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698DA" w14:textId="77777777" w:rsidR="00422590" w:rsidRDefault="00422590">
      <w:pPr>
        <w:rPr>
          <w:rFonts w:ascii="Times-Roman" w:hAnsi="Times-Roman"/>
          <w:snapToGrid w:val="0"/>
          <w:sz w:val="24"/>
        </w:rPr>
      </w:pPr>
      <w:r>
        <w:rPr>
          <w:rFonts w:ascii="Times-Roman" w:hAnsi="Times-Roman"/>
          <w:snapToGrid w:val="0"/>
          <w:sz w:val="24"/>
        </w:rPr>
        <w:t xml:space="preserve">Name_________________________________ </w:t>
      </w:r>
      <w:r w:rsidR="00112A43">
        <w:rPr>
          <w:rFonts w:ascii="Times-Roman" w:hAnsi="Times-Roman"/>
          <w:snapToGrid w:val="0"/>
          <w:sz w:val="24"/>
        </w:rPr>
        <w:t>Section</w:t>
      </w:r>
      <w:r>
        <w:rPr>
          <w:rFonts w:ascii="Times-Roman" w:hAnsi="Times-Roman"/>
          <w:snapToGrid w:val="0"/>
          <w:sz w:val="24"/>
        </w:rPr>
        <w:t xml:space="preserve"> _____________ Date ________________</w:t>
      </w:r>
    </w:p>
    <w:p w14:paraId="3A42AF66" w14:textId="77777777" w:rsidR="00422590" w:rsidRDefault="00422590">
      <w:pPr>
        <w:rPr>
          <w:rFonts w:ascii="Times-Bold" w:hAnsi="Times-Bold"/>
          <w:b/>
          <w:snapToGrid w:val="0"/>
          <w:sz w:val="24"/>
        </w:rPr>
      </w:pPr>
    </w:p>
    <w:p w14:paraId="2B4FAB7B" w14:textId="77777777" w:rsidR="00422590" w:rsidRDefault="00BF066F">
      <w:pPr>
        <w:rPr>
          <w:rFonts w:ascii="Times-Bold" w:hAnsi="Times-Bold"/>
          <w:b/>
          <w:snapToGrid w:val="0"/>
          <w:sz w:val="24"/>
        </w:rPr>
      </w:pPr>
      <w:r>
        <w:rPr>
          <w:rFonts w:ascii="Times-Bold" w:hAnsi="Times-Bold"/>
          <w:b/>
          <w:noProof/>
          <w:snapToGrid w:val="0"/>
          <w:sz w:val="24"/>
        </w:rPr>
        <w:drawing>
          <wp:inline distT="0" distB="0" distL="0" distR="0" wp14:anchorId="435F0663" wp14:editId="2F84E200">
            <wp:extent cx="6297930" cy="4476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7930" cy="447675"/>
                    </a:xfrm>
                    <a:prstGeom prst="rect">
                      <a:avLst/>
                    </a:prstGeom>
                    <a:noFill/>
                    <a:ln>
                      <a:noFill/>
                    </a:ln>
                  </pic:spPr>
                </pic:pic>
              </a:graphicData>
            </a:graphic>
          </wp:inline>
        </w:drawing>
      </w:r>
    </w:p>
    <w:p w14:paraId="2A7255D7" w14:textId="77777777" w:rsidR="00422590" w:rsidRDefault="00422590">
      <w:pPr>
        <w:rPr>
          <w:rFonts w:ascii="Times-Bold" w:hAnsi="Times-Bold"/>
          <w:b/>
          <w:snapToGrid w:val="0"/>
          <w:sz w:val="24"/>
        </w:rPr>
      </w:pPr>
    </w:p>
    <w:p w14:paraId="7F53EFDE" w14:textId="77777777" w:rsidR="00422590" w:rsidRDefault="00422590">
      <w:pPr>
        <w:rPr>
          <w:rFonts w:ascii="Times-Bold" w:hAnsi="Times-Bold"/>
          <w:b/>
          <w:snapToGrid w:val="0"/>
          <w:sz w:val="24"/>
        </w:rPr>
      </w:pPr>
      <w:r>
        <w:rPr>
          <w:rFonts w:ascii="Times-Bold" w:hAnsi="Times-Bold"/>
          <w:b/>
          <w:snapToGrid w:val="0"/>
          <w:sz w:val="24"/>
        </w:rPr>
        <w:t xml:space="preserve">Lesson 1: </w:t>
      </w:r>
      <w:r w:rsidR="003C3376">
        <w:rPr>
          <w:rFonts w:ascii="Times-Bold" w:hAnsi="Times-Bold"/>
          <w:b/>
          <w:snapToGrid w:val="0"/>
          <w:sz w:val="24"/>
        </w:rPr>
        <w:t>Practicing Dilutions</w:t>
      </w:r>
    </w:p>
    <w:p w14:paraId="522624E3" w14:textId="77777777" w:rsidR="00422590" w:rsidRDefault="00E9384D">
      <w:pPr>
        <w:pStyle w:val="BodyText"/>
      </w:pPr>
      <w:r>
        <w:t xml:space="preserve">A dilution is a laboratory process in which the concentration of the analyte in a sample of body fluid </w:t>
      </w:r>
      <w:r w:rsidR="00F711BE">
        <w:t xml:space="preserve">(BF) </w:t>
      </w:r>
      <w:r>
        <w:t xml:space="preserve">is decreased by adding diluent. The purpose of diluting a sample of body fluid is to increase the accuracy of the analyte measurements. In this lesson, you’ll prepare a variety of dilutions using a virtual laboratory. </w:t>
      </w:r>
    </w:p>
    <w:p w14:paraId="1C620171" w14:textId="77777777" w:rsidR="00E9384D" w:rsidRPr="00E9384D" w:rsidRDefault="00E9384D">
      <w:pPr>
        <w:pStyle w:val="BodyText"/>
        <w:rPr>
          <w:rFonts w:ascii="Times New Roman" w:hAnsi="Times New Roman"/>
          <w:b/>
        </w:rPr>
      </w:pPr>
    </w:p>
    <w:p w14:paraId="76DE11E2" w14:textId="77777777" w:rsidR="00422590" w:rsidRDefault="00422590">
      <w:pPr>
        <w:jc w:val="both"/>
        <w:rPr>
          <w:rFonts w:ascii="Times-Bold" w:hAnsi="Times-Bold"/>
          <w:b/>
          <w:snapToGrid w:val="0"/>
          <w:sz w:val="24"/>
        </w:rPr>
      </w:pPr>
      <w:r>
        <w:rPr>
          <w:rFonts w:ascii="Times-Bold" w:hAnsi="Times-Bold"/>
          <w:b/>
          <w:snapToGrid w:val="0"/>
          <w:sz w:val="24"/>
        </w:rPr>
        <w:t>Doing the Science</w:t>
      </w:r>
    </w:p>
    <w:p w14:paraId="4060F008" w14:textId="77777777" w:rsidR="00422590" w:rsidRDefault="00422590">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 xml:space="preserve">Start the </w:t>
      </w:r>
      <w:r w:rsidR="003C3376">
        <w:rPr>
          <w:rFonts w:ascii="Times-Roman" w:hAnsi="Times-Roman"/>
          <w:snapToGrid w:val="0"/>
          <w:sz w:val="24"/>
        </w:rPr>
        <w:t>Dilution Solution</w:t>
      </w:r>
      <w:r>
        <w:rPr>
          <w:rFonts w:ascii="Times-Roman" w:hAnsi="Times-Roman"/>
          <w:snapToGrid w:val="0"/>
          <w:sz w:val="24"/>
        </w:rPr>
        <w:t xml:space="preserve"> Simulation by cli</w:t>
      </w:r>
      <w:r w:rsidR="00DB467D">
        <w:rPr>
          <w:rFonts w:ascii="Times-Roman" w:hAnsi="Times-Roman"/>
          <w:snapToGrid w:val="0"/>
          <w:sz w:val="24"/>
        </w:rPr>
        <w:t>cking on the “Sim” tab.</w:t>
      </w:r>
    </w:p>
    <w:p w14:paraId="61E53028" w14:textId="77777777" w:rsidR="00D7050A" w:rsidRDefault="00DB467D" w:rsidP="00D7050A">
      <w:pPr>
        <w:ind w:left="720" w:hanging="720"/>
        <w:jc w:val="both"/>
        <w:rPr>
          <w:rFonts w:ascii="Times-Roman" w:hAnsi="Times-Roman"/>
          <w:snapToGrid w:val="0"/>
          <w:sz w:val="24"/>
        </w:rPr>
      </w:pPr>
      <w:r>
        <w:rPr>
          <w:rFonts w:ascii="Times-Roman" w:hAnsi="Times-Roman"/>
          <w:snapToGrid w:val="0"/>
          <w:sz w:val="24"/>
        </w:rPr>
        <w:t>2</w:t>
      </w:r>
      <w:r w:rsidR="00D7050A">
        <w:rPr>
          <w:rFonts w:ascii="Times-Roman" w:hAnsi="Times-Roman"/>
          <w:snapToGrid w:val="0"/>
          <w:sz w:val="24"/>
        </w:rPr>
        <w:t>.</w:t>
      </w:r>
      <w:r w:rsidR="00D7050A">
        <w:rPr>
          <w:rFonts w:ascii="Times-Roman" w:hAnsi="Times-Roman"/>
          <w:snapToGrid w:val="0"/>
          <w:sz w:val="24"/>
        </w:rPr>
        <w:tab/>
      </w:r>
      <w:r>
        <w:rPr>
          <w:rFonts w:ascii="Times-Roman" w:hAnsi="Times-Roman"/>
          <w:snapToGrid w:val="0"/>
          <w:sz w:val="24"/>
        </w:rPr>
        <w:t>C</w:t>
      </w:r>
      <w:r w:rsidR="00E9384D">
        <w:rPr>
          <w:rFonts w:ascii="Times-Roman" w:hAnsi="Times-Roman"/>
          <w:snapToGrid w:val="0"/>
          <w:sz w:val="24"/>
        </w:rPr>
        <w:t>lick the “Practice” button.</w:t>
      </w:r>
      <w:r w:rsidR="00D7050A">
        <w:rPr>
          <w:rFonts w:ascii="Times-Roman" w:hAnsi="Times-Roman"/>
          <w:snapToGrid w:val="0"/>
          <w:sz w:val="24"/>
        </w:rPr>
        <w:t xml:space="preserve"> </w:t>
      </w:r>
    </w:p>
    <w:p w14:paraId="307552C9" w14:textId="77777777" w:rsidR="00422590" w:rsidRDefault="00DB467D">
      <w:pPr>
        <w:ind w:left="720" w:hanging="720"/>
        <w:jc w:val="both"/>
        <w:rPr>
          <w:rFonts w:ascii="Times-Roman" w:hAnsi="Times-Roman"/>
          <w:snapToGrid w:val="0"/>
          <w:sz w:val="24"/>
        </w:rPr>
      </w:pPr>
      <w:r>
        <w:rPr>
          <w:rFonts w:ascii="Times-Roman" w:hAnsi="Times-Roman"/>
          <w:snapToGrid w:val="0"/>
          <w:sz w:val="24"/>
        </w:rPr>
        <w:t>3</w:t>
      </w:r>
      <w:r w:rsidR="00D7050A">
        <w:rPr>
          <w:rFonts w:ascii="Times-Roman" w:hAnsi="Times-Roman"/>
          <w:snapToGrid w:val="0"/>
          <w:sz w:val="24"/>
        </w:rPr>
        <w:t>.</w:t>
      </w:r>
      <w:r w:rsidR="00422590">
        <w:rPr>
          <w:rFonts w:ascii="Times-Roman" w:hAnsi="Times-Roman"/>
          <w:snapToGrid w:val="0"/>
          <w:sz w:val="24"/>
        </w:rPr>
        <w:t xml:space="preserve"> </w:t>
      </w:r>
      <w:r w:rsidR="00422590">
        <w:rPr>
          <w:rFonts w:ascii="Times-Roman" w:hAnsi="Times-Roman"/>
          <w:snapToGrid w:val="0"/>
          <w:sz w:val="24"/>
        </w:rPr>
        <w:tab/>
      </w:r>
      <w:r w:rsidR="00E9384D">
        <w:rPr>
          <w:rFonts w:ascii="Times-Roman" w:hAnsi="Times-Roman"/>
          <w:snapToGrid w:val="0"/>
          <w:sz w:val="24"/>
        </w:rPr>
        <w:t>The whiteboard provides the total amount of volume required for your dilution</w:t>
      </w:r>
      <w:r w:rsidR="00C67995">
        <w:rPr>
          <w:rFonts w:ascii="Times-Roman" w:hAnsi="Times-Roman"/>
          <w:snapToGrid w:val="0"/>
          <w:sz w:val="24"/>
        </w:rPr>
        <w:t>, and</w:t>
      </w:r>
      <w:r w:rsidR="00E9384D">
        <w:rPr>
          <w:rFonts w:ascii="Times-Roman" w:hAnsi="Times-Roman"/>
          <w:snapToGrid w:val="0"/>
          <w:sz w:val="24"/>
        </w:rPr>
        <w:t xml:space="preserve"> also presents either the necessary Dilution or Dilution Factor. </w:t>
      </w:r>
      <w:r w:rsidR="00F711BE">
        <w:rPr>
          <w:rFonts w:ascii="Times-Roman" w:hAnsi="Times-Roman"/>
          <w:snapToGrid w:val="0"/>
          <w:sz w:val="24"/>
        </w:rPr>
        <w:t>Enter the information shown in the whiteboard in Table 1 below.</w:t>
      </w:r>
    </w:p>
    <w:p w14:paraId="1FF5C436" w14:textId="77777777" w:rsidR="00F711BE" w:rsidRDefault="00DB467D" w:rsidP="000C52F6">
      <w:pPr>
        <w:ind w:left="720" w:hanging="720"/>
        <w:jc w:val="both"/>
        <w:rPr>
          <w:rFonts w:ascii="Times-Roman" w:hAnsi="Times-Roman"/>
          <w:snapToGrid w:val="0"/>
          <w:sz w:val="24"/>
        </w:rPr>
      </w:pPr>
      <w:r>
        <w:rPr>
          <w:rFonts w:ascii="Times-Roman" w:hAnsi="Times-Roman"/>
          <w:snapToGrid w:val="0"/>
          <w:sz w:val="24"/>
        </w:rPr>
        <w:t>4</w:t>
      </w:r>
      <w:r w:rsidR="00F711BE">
        <w:rPr>
          <w:rFonts w:ascii="Times-Roman" w:hAnsi="Times-Roman"/>
          <w:snapToGrid w:val="0"/>
          <w:sz w:val="24"/>
        </w:rPr>
        <w:t>.</w:t>
      </w:r>
      <w:r w:rsidR="00F711BE">
        <w:rPr>
          <w:rFonts w:ascii="Times-Roman" w:hAnsi="Times-Roman"/>
          <w:snapToGrid w:val="0"/>
          <w:sz w:val="24"/>
        </w:rPr>
        <w:tab/>
        <w:t xml:space="preserve">Calculate the volume of BF and diluent required to make the dilution. Record this information in Table 1. </w:t>
      </w:r>
    </w:p>
    <w:p w14:paraId="32750144" w14:textId="77777777" w:rsidR="00422590" w:rsidRDefault="00DB467D" w:rsidP="000C52F6">
      <w:pPr>
        <w:ind w:left="720" w:hanging="720"/>
        <w:jc w:val="both"/>
        <w:rPr>
          <w:rFonts w:ascii="Times-Roman" w:hAnsi="Times-Roman"/>
          <w:snapToGrid w:val="0"/>
          <w:sz w:val="24"/>
        </w:rPr>
      </w:pPr>
      <w:r>
        <w:rPr>
          <w:rFonts w:ascii="Times-Roman" w:hAnsi="Times-Roman"/>
          <w:snapToGrid w:val="0"/>
          <w:sz w:val="24"/>
        </w:rPr>
        <w:t>5</w:t>
      </w:r>
      <w:r w:rsidR="00D7050A">
        <w:rPr>
          <w:rFonts w:ascii="Times-Roman" w:hAnsi="Times-Roman"/>
          <w:snapToGrid w:val="0"/>
          <w:sz w:val="24"/>
        </w:rPr>
        <w:t>.</w:t>
      </w:r>
      <w:r w:rsidR="00D7050A">
        <w:rPr>
          <w:rFonts w:ascii="Times-Roman" w:hAnsi="Times-Roman"/>
          <w:snapToGrid w:val="0"/>
          <w:sz w:val="24"/>
        </w:rPr>
        <w:tab/>
      </w:r>
      <w:r w:rsidR="00F711BE">
        <w:rPr>
          <w:rFonts w:ascii="Times-Roman" w:hAnsi="Times-Roman"/>
          <w:snapToGrid w:val="0"/>
          <w:sz w:val="24"/>
        </w:rPr>
        <w:t xml:space="preserve">Click in the middle of the pipette and drag it to a position above the test tube holding the BF. When the test tube darkens, release the pipette and it will enter the tube. </w:t>
      </w:r>
    </w:p>
    <w:p w14:paraId="4DBE69A4" w14:textId="77777777" w:rsidR="00422590" w:rsidRDefault="00DB467D" w:rsidP="000C52F6">
      <w:pPr>
        <w:ind w:left="720" w:hanging="720"/>
        <w:jc w:val="both"/>
        <w:rPr>
          <w:rFonts w:ascii="Times-Roman" w:hAnsi="Times-Roman"/>
          <w:snapToGrid w:val="0"/>
          <w:sz w:val="24"/>
        </w:rPr>
      </w:pPr>
      <w:r>
        <w:rPr>
          <w:rFonts w:ascii="Times-Roman" w:hAnsi="Times-Roman"/>
          <w:snapToGrid w:val="0"/>
          <w:sz w:val="24"/>
        </w:rPr>
        <w:t>6</w:t>
      </w:r>
      <w:r w:rsidR="00422590">
        <w:rPr>
          <w:rFonts w:ascii="Times-Roman" w:hAnsi="Times-Roman"/>
          <w:snapToGrid w:val="0"/>
          <w:sz w:val="24"/>
        </w:rPr>
        <w:t>.</w:t>
      </w:r>
      <w:r w:rsidR="00422590">
        <w:rPr>
          <w:rFonts w:ascii="Times-Roman" w:hAnsi="Times-Roman"/>
          <w:snapToGrid w:val="0"/>
          <w:sz w:val="24"/>
        </w:rPr>
        <w:tab/>
      </w:r>
      <w:r>
        <w:rPr>
          <w:rFonts w:ascii="Times-Roman" w:hAnsi="Times-Roman"/>
          <w:snapToGrid w:val="0"/>
          <w:sz w:val="24"/>
        </w:rPr>
        <w:t>Click the plunger on</w:t>
      </w:r>
      <w:r w:rsidR="00F711BE">
        <w:rPr>
          <w:rFonts w:ascii="Times-Roman" w:hAnsi="Times-Roman"/>
          <w:snapToGrid w:val="0"/>
          <w:sz w:val="24"/>
        </w:rPr>
        <w:t xml:space="preserve"> top of the pipette to draw up 100 microliters</w:t>
      </w:r>
      <w:r>
        <w:rPr>
          <w:rFonts w:ascii="Times-Roman" w:hAnsi="Times-Roman"/>
          <w:snapToGrid w:val="0"/>
          <w:sz w:val="24"/>
        </w:rPr>
        <w:t xml:space="preserve"> of BF. Each click of the plunger</w:t>
      </w:r>
      <w:r w:rsidR="00F711BE">
        <w:rPr>
          <w:rFonts w:ascii="Times-Roman" w:hAnsi="Times-Roman"/>
          <w:snapToGrid w:val="0"/>
          <w:sz w:val="24"/>
        </w:rPr>
        <w:t xml:space="preserve"> adds 100 more microliters to the pipette. </w:t>
      </w:r>
      <w:r w:rsidR="00B91DF3">
        <w:rPr>
          <w:rFonts w:ascii="Times-Roman" w:hAnsi="Times-Roman"/>
          <w:snapToGrid w:val="0"/>
          <w:sz w:val="24"/>
        </w:rPr>
        <w:t>Based on your earlier calculation, w</w:t>
      </w:r>
      <w:r w:rsidR="00F711BE">
        <w:rPr>
          <w:rFonts w:ascii="Times-Roman" w:hAnsi="Times-Roman"/>
          <w:snapToGrid w:val="0"/>
          <w:sz w:val="24"/>
        </w:rPr>
        <w:t xml:space="preserve">hen the appropriate amount of BF </w:t>
      </w:r>
      <w:r>
        <w:rPr>
          <w:rFonts w:ascii="Times-Roman" w:hAnsi="Times-Roman"/>
          <w:snapToGrid w:val="0"/>
          <w:sz w:val="24"/>
        </w:rPr>
        <w:t>has been</w:t>
      </w:r>
      <w:r w:rsidR="00F711BE">
        <w:rPr>
          <w:rFonts w:ascii="Times-Roman" w:hAnsi="Times-Roman"/>
          <w:snapToGrid w:val="0"/>
          <w:sz w:val="24"/>
        </w:rPr>
        <w:t xml:space="preserve"> added to the pipette, click and drag the pipette to the mixing tube in the mixer. Click the plunger once to add the entire volume of the pipette to the mixing tube. Please note that the mixer displays the total volume of solution in the mixing tube.</w:t>
      </w:r>
    </w:p>
    <w:p w14:paraId="1CE78D8D" w14:textId="77777777" w:rsidR="00422590" w:rsidRDefault="00DB467D" w:rsidP="00D7050A">
      <w:pPr>
        <w:ind w:left="720" w:hanging="720"/>
        <w:jc w:val="both"/>
        <w:rPr>
          <w:rFonts w:ascii="Times-Roman" w:hAnsi="Times-Roman"/>
          <w:snapToGrid w:val="0"/>
          <w:sz w:val="24"/>
        </w:rPr>
      </w:pPr>
      <w:r>
        <w:rPr>
          <w:rFonts w:ascii="Times-Roman" w:hAnsi="Times-Roman"/>
          <w:snapToGrid w:val="0"/>
          <w:sz w:val="24"/>
        </w:rPr>
        <w:t>7</w:t>
      </w:r>
      <w:r w:rsidR="00422590">
        <w:rPr>
          <w:rFonts w:ascii="Times-Roman" w:hAnsi="Times-Roman"/>
          <w:snapToGrid w:val="0"/>
          <w:sz w:val="24"/>
        </w:rPr>
        <w:t xml:space="preserve">. </w:t>
      </w:r>
      <w:r w:rsidR="00422590">
        <w:rPr>
          <w:rFonts w:ascii="Times-Roman" w:hAnsi="Times-Roman"/>
          <w:snapToGrid w:val="0"/>
          <w:sz w:val="24"/>
        </w:rPr>
        <w:tab/>
      </w:r>
      <w:r w:rsidR="00F711BE">
        <w:rPr>
          <w:rFonts w:ascii="Times-Roman" w:hAnsi="Times-Roman"/>
          <w:snapToGrid w:val="0"/>
          <w:sz w:val="24"/>
        </w:rPr>
        <w:t>Move the pipette to above the Used Tips box. Once released</w:t>
      </w:r>
      <w:r>
        <w:rPr>
          <w:rFonts w:ascii="Times-Roman" w:hAnsi="Times-Roman"/>
          <w:snapToGrid w:val="0"/>
          <w:sz w:val="24"/>
        </w:rPr>
        <w:t>,</w:t>
      </w:r>
      <w:r w:rsidR="00F711BE">
        <w:rPr>
          <w:rFonts w:ascii="Times-Roman" w:hAnsi="Times-Roman"/>
          <w:snapToGrid w:val="0"/>
          <w:sz w:val="24"/>
        </w:rPr>
        <w:t xml:space="preserve"> it will enter the box and discard the used tip. Move the pipette to a position above the New Tips box, release, and a new pipette tip will be added. </w:t>
      </w:r>
    </w:p>
    <w:p w14:paraId="7A2E0CF2" w14:textId="77777777" w:rsidR="00422590" w:rsidRDefault="00DB467D" w:rsidP="00B91DF3">
      <w:pPr>
        <w:ind w:left="720" w:hanging="720"/>
        <w:jc w:val="both"/>
        <w:rPr>
          <w:rFonts w:ascii="Times-Roman" w:hAnsi="Times-Roman"/>
          <w:snapToGrid w:val="0"/>
          <w:sz w:val="24"/>
        </w:rPr>
      </w:pPr>
      <w:r>
        <w:rPr>
          <w:rFonts w:ascii="Times-Roman" w:hAnsi="Times-Roman"/>
          <w:snapToGrid w:val="0"/>
          <w:sz w:val="24"/>
        </w:rPr>
        <w:t>8</w:t>
      </w:r>
      <w:r w:rsidR="00422590">
        <w:rPr>
          <w:rFonts w:ascii="Times-Roman" w:hAnsi="Times-Roman"/>
          <w:snapToGrid w:val="0"/>
          <w:sz w:val="24"/>
        </w:rPr>
        <w:t>.</w:t>
      </w:r>
      <w:r w:rsidR="00422590">
        <w:rPr>
          <w:rFonts w:ascii="Times-Roman" w:hAnsi="Times-Roman"/>
          <w:snapToGrid w:val="0"/>
          <w:sz w:val="24"/>
        </w:rPr>
        <w:tab/>
      </w:r>
      <w:r w:rsidR="00F711BE">
        <w:rPr>
          <w:rFonts w:ascii="Times-Roman" w:hAnsi="Times-Roman"/>
          <w:snapToGrid w:val="0"/>
          <w:sz w:val="24"/>
        </w:rPr>
        <w:t>Move the pipette to above th</w:t>
      </w:r>
      <w:r>
        <w:rPr>
          <w:rFonts w:ascii="Times-Roman" w:hAnsi="Times-Roman"/>
          <w:snapToGrid w:val="0"/>
          <w:sz w:val="24"/>
        </w:rPr>
        <w:t>e beaker containing the diluent and release it</w:t>
      </w:r>
      <w:r w:rsidR="00F711BE">
        <w:rPr>
          <w:rFonts w:ascii="Times-Roman" w:hAnsi="Times-Roman"/>
          <w:snapToGrid w:val="0"/>
          <w:sz w:val="24"/>
        </w:rPr>
        <w:t>, and obtain the correct amount of diluent to make the specified dilution</w:t>
      </w:r>
      <w:r w:rsidR="00B91DF3">
        <w:rPr>
          <w:rFonts w:ascii="Times-Roman" w:hAnsi="Times-Roman"/>
          <w:snapToGrid w:val="0"/>
          <w:sz w:val="24"/>
        </w:rPr>
        <w:t xml:space="preserve"> (based on your calculation)</w:t>
      </w:r>
      <w:r w:rsidR="00F711BE">
        <w:rPr>
          <w:rFonts w:ascii="Times-Roman" w:hAnsi="Times-Roman"/>
          <w:snapToGrid w:val="0"/>
          <w:sz w:val="24"/>
        </w:rPr>
        <w:t xml:space="preserve">. Remember that each click on the </w:t>
      </w:r>
      <w:r>
        <w:rPr>
          <w:rFonts w:ascii="Times-Roman" w:hAnsi="Times-Roman"/>
          <w:snapToGrid w:val="0"/>
          <w:sz w:val="24"/>
        </w:rPr>
        <w:t>plunger</w:t>
      </w:r>
      <w:r w:rsidR="00F711BE">
        <w:rPr>
          <w:rFonts w:ascii="Times-Roman" w:hAnsi="Times-Roman"/>
          <w:snapToGrid w:val="0"/>
          <w:sz w:val="24"/>
        </w:rPr>
        <w:t xml:space="preserve"> draws 100 </w:t>
      </w:r>
      <w:r w:rsidR="00F711BE">
        <w:rPr>
          <w:rFonts w:ascii="Times-Roman" w:hAnsi="Times-Roman"/>
          <w:snapToGrid w:val="0"/>
          <w:sz w:val="24"/>
        </w:rPr>
        <w:sym w:font="Symbol" w:char="F06D"/>
      </w:r>
      <w:r w:rsidR="00F711BE">
        <w:rPr>
          <w:rFonts w:ascii="Times-Roman" w:hAnsi="Times-Roman"/>
          <w:snapToGrid w:val="0"/>
          <w:sz w:val="24"/>
        </w:rPr>
        <w:t xml:space="preserve">l of solution into the pipette. </w:t>
      </w:r>
    </w:p>
    <w:p w14:paraId="53B39EFE" w14:textId="77777777" w:rsidR="00F711BE" w:rsidRDefault="00DB467D" w:rsidP="00B91DF3">
      <w:pPr>
        <w:ind w:left="720" w:hanging="720"/>
        <w:jc w:val="both"/>
        <w:rPr>
          <w:rFonts w:ascii="Times-Roman" w:hAnsi="Times-Roman"/>
          <w:snapToGrid w:val="0"/>
          <w:sz w:val="24"/>
        </w:rPr>
      </w:pPr>
      <w:r>
        <w:rPr>
          <w:rFonts w:ascii="Times-Roman" w:hAnsi="Times-Roman"/>
          <w:snapToGrid w:val="0"/>
          <w:sz w:val="24"/>
        </w:rPr>
        <w:t>9</w:t>
      </w:r>
      <w:r w:rsidR="00F711BE">
        <w:rPr>
          <w:rFonts w:ascii="Times-Roman" w:hAnsi="Times-Roman"/>
          <w:snapToGrid w:val="0"/>
          <w:sz w:val="24"/>
        </w:rPr>
        <w:t>.</w:t>
      </w:r>
      <w:r w:rsidR="00F711BE">
        <w:rPr>
          <w:rFonts w:ascii="Times-Roman" w:hAnsi="Times-Roman"/>
          <w:snapToGrid w:val="0"/>
          <w:sz w:val="24"/>
        </w:rPr>
        <w:tab/>
      </w:r>
      <w:r w:rsidR="00B91DF3">
        <w:rPr>
          <w:rFonts w:ascii="Times-Roman" w:hAnsi="Times-Roman"/>
          <w:snapToGrid w:val="0"/>
          <w:sz w:val="24"/>
        </w:rPr>
        <w:t>Again, position the pipette above the mixing tube, release, and depress the plunger to add the entire volume of diluent to the mixing tube.</w:t>
      </w:r>
    </w:p>
    <w:p w14:paraId="2CE75283" w14:textId="77777777" w:rsidR="00B91DF3" w:rsidRDefault="00B91DF3">
      <w:pPr>
        <w:jc w:val="both"/>
        <w:rPr>
          <w:rFonts w:ascii="Times-Roman" w:hAnsi="Times-Roman"/>
          <w:snapToGrid w:val="0"/>
          <w:sz w:val="24"/>
        </w:rPr>
      </w:pPr>
      <w:r>
        <w:rPr>
          <w:rFonts w:ascii="Times-Roman" w:hAnsi="Times-Roman"/>
          <w:snapToGrid w:val="0"/>
          <w:sz w:val="24"/>
        </w:rPr>
        <w:t>1</w:t>
      </w:r>
      <w:r w:rsidR="00DB467D">
        <w:rPr>
          <w:rFonts w:ascii="Times-Roman" w:hAnsi="Times-Roman"/>
          <w:snapToGrid w:val="0"/>
          <w:sz w:val="24"/>
        </w:rPr>
        <w:t>0</w:t>
      </w:r>
      <w:r>
        <w:rPr>
          <w:rFonts w:ascii="Times-Roman" w:hAnsi="Times-Roman"/>
          <w:snapToGrid w:val="0"/>
          <w:sz w:val="24"/>
        </w:rPr>
        <w:t>.</w:t>
      </w:r>
      <w:r>
        <w:rPr>
          <w:rFonts w:ascii="Times-Roman" w:hAnsi="Times-Roman"/>
          <w:snapToGrid w:val="0"/>
          <w:sz w:val="24"/>
        </w:rPr>
        <w:tab/>
        <w:t>Click the red “Mix” button. Note whether your dilution was correct or incorrect.</w:t>
      </w:r>
    </w:p>
    <w:p w14:paraId="41553612" w14:textId="77777777" w:rsidR="00B91DF3" w:rsidRDefault="00DB467D" w:rsidP="00B91DF3">
      <w:pPr>
        <w:ind w:left="720" w:hanging="720"/>
        <w:jc w:val="both"/>
        <w:rPr>
          <w:rFonts w:ascii="Times-Roman" w:hAnsi="Times-Roman"/>
          <w:snapToGrid w:val="0"/>
          <w:sz w:val="24"/>
        </w:rPr>
      </w:pPr>
      <w:r>
        <w:rPr>
          <w:rFonts w:ascii="Times-Roman" w:hAnsi="Times-Roman"/>
          <w:snapToGrid w:val="0"/>
          <w:sz w:val="24"/>
        </w:rPr>
        <w:t>11</w:t>
      </w:r>
      <w:r w:rsidR="00B91DF3">
        <w:rPr>
          <w:rFonts w:ascii="Times-Roman" w:hAnsi="Times-Roman"/>
          <w:snapToGrid w:val="0"/>
          <w:sz w:val="24"/>
        </w:rPr>
        <w:t>.</w:t>
      </w:r>
      <w:r w:rsidR="00B91DF3">
        <w:rPr>
          <w:rFonts w:ascii="Times-Roman" w:hAnsi="Times-Roman"/>
          <w:snapToGrid w:val="0"/>
          <w:sz w:val="24"/>
        </w:rPr>
        <w:tab/>
        <w:t>Repeat the Practice process by clicking the “Next” button until you’re ready to begin the Test mode.</w:t>
      </w:r>
    </w:p>
    <w:p w14:paraId="7D081924" w14:textId="77777777" w:rsidR="00422590" w:rsidRDefault="00422590">
      <w:pPr>
        <w:rPr>
          <w:rFonts w:ascii="Times-Bold" w:hAnsi="Times-Bold"/>
          <w:b/>
          <w:snapToGrid w:val="0"/>
          <w:sz w:val="24"/>
        </w:rPr>
      </w:pPr>
    </w:p>
    <w:p w14:paraId="3AB97AA8" w14:textId="77777777" w:rsidR="00422590" w:rsidRDefault="00422590">
      <w:pPr>
        <w:rPr>
          <w:rFonts w:ascii="Times-Bold" w:hAnsi="Times-Bold"/>
          <w:b/>
          <w:snapToGrid w:val="0"/>
          <w:sz w:val="24"/>
        </w:rPr>
      </w:pPr>
      <w:r>
        <w:rPr>
          <w:rFonts w:ascii="Times-Bold" w:hAnsi="Times-Bold"/>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2916"/>
        <w:gridCol w:w="1777"/>
        <w:gridCol w:w="2389"/>
      </w:tblGrid>
      <w:tr w:rsidR="00756FF9" w:rsidRPr="00A215A7" w14:paraId="1C5B2BFA" w14:textId="77777777" w:rsidTr="00A215A7">
        <w:tc>
          <w:tcPr>
            <w:tcW w:w="2898" w:type="dxa"/>
            <w:shd w:val="clear" w:color="auto" w:fill="auto"/>
            <w:vAlign w:val="center"/>
          </w:tcPr>
          <w:p w14:paraId="78A34D2E" w14:textId="77777777" w:rsidR="00756FF9" w:rsidRPr="00A215A7" w:rsidRDefault="00756FF9" w:rsidP="00A215A7">
            <w:pPr>
              <w:jc w:val="center"/>
              <w:rPr>
                <w:sz w:val="24"/>
                <w:szCs w:val="24"/>
              </w:rPr>
            </w:pPr>
            <w:r w:rsidRPr="00A215A7">
              <w:rPr>
                <w:sz w:val="24"/>
                <w:szCs w:val="24"/>
              </w:rPr>
              <w:t>Dilution or Dilution Factor</w:t>
            </w:r>
          </w:p>
        </w:tc>
        <w:tc>
          <w:tcPr>
            <w:tcW w:w="2970" w:type="dxa"/>
            <w:shd w:val="clear" w:color="auto" w:fill="auto"/>
            <w:vAlign w:val="center"/>
          </w:tcPr>
          <w:p w14:paraId="2BD4C8DC" w14:textId="77777777" w:rsidR="00756FF9" w:rsidRPr="00A215A7" w:rsidRDefault="00756FF9" w:rsidP="00A215A7">
            <w:pPr>
              <w:jc w:val="center"/>
              <w:rPr>
                <w:sz w:val="24"/>
                <w:szCs w:val="24"/>
              </w:rPr>
            </w:pPr>
            <w:r w:rsidRPr="00A215A7">
              <w:rPr>
                <w:sz w:val="24"/>
                <w:szCs w:val="24"/>
              </w:rPr>
              <w:t>Total Volume Required (</w:t>
            </w:r>
            <w:r w:rsidRPr="00A215A7">
              <w:rPr>
                <w:rFonts w:ascii="Times-Roman" w:hAnsi="Times-Roman"/>
                <w:snapToGrid w:val="0"/>
                <w:sz w:val="24"/>
              </w:rPr>
              <w:sym w:font="Symbol" w:char="F06D"/>
            </w:r>
            <w:r w:rsidRPr="00A215A7">
              <w:rPr>
                <w:rFonts w:ascii="Times-Roman" w:hAnsi="Times-Roman"/>
                <w:snapToGrid w:val="0"/>
                <w:sz w:val="24"/>
              </w:rPr>
              <w:t>l)</w:t>
            </w:r>
          </w:p>
        </w:tc>
        <w:tc>
          <w:tcPr>
            <w:tcW w:w="1800" w:type="dxa"/>
            <w:shd w:val="clear" w:color="auto" w:fill="auto"/>
            <w:vAlign w:val="center"/>
          </w:tcPr>
          <w:p w14:paraId="1D2A702C" w14:textId="77777777" w:rsidR="00756FF9" w:rsidRPr="00A215A7" w:rsidRDefault="00756FF9" w:rsidP="00A215A7">
            <w:pPr>
              <w:jc w:val="center"/>
              <w:rPr>
                <w:sz w:val="24"/>
                <w:szCs w:val="24"/>
              </w:rPr>
            </w:pPr>
            <w:r w:rsidRPr="00A215A7">
              <w:rPr>
                <w:sz w:val="24"/>
                <w:szCs w:val="24"/>
              </w:rPr>
              <w:t>BF Volume (</w:t>
            </w:r>
            <w:r w:rsidRPr="00A215A7">
              <w:rPr>
                <w:rFonts w:ascii="Times-Roman" w:hAnsi="Times-Roman"/>
                <w:snapToGrid w:val="0"/>
                <w:sz w:val="24"/>
              </w:rPr>
              <w:sym w:font="Symbol" w:char="F06D"/>
            </w:r>
            <w:r w:rsidRPr="00A215A7">
              <w:rPr>
                <w:rFonts w:ascii="Times-Roman" w:hAnsi="Times-Roman"/>
                <w:snapToGrid w:val="0"/>
                <w:sz w:val="24"/>
              </w:rPr>
              <w:t>l)</w:t>
            </w:r>
          </w:p>
        </w:tc>
        <w:tc>
          <w:tcPr>
            <w:tcW w:w="2430" w:type="dxa"/>
            <w:shd w:val="clear" w:color="auto" w:fill="auto"/>
            <w:vAlign w:val="center"/>
          </w:tcPr>
          <w:p w14:paraId="001E1012" w14:textId="77777777" w:rsidR="00756FF9" w:rsidRPr="00A215A7" w:rsidRDefault="00756FF9" w:rsidP="00A215A7">
            <w:pPr>
              <w:jc w:val="center"/>
              <w:rPr>
                <w:sz w:val="24"/>
                <w:szCs w:val="24"/>
              </w:rPr>
            </w:pPr>
            <w:r w:rsidRPr="00A215A7">
              <w:rPr>
                <w:sz w:val="24"/>
                <w:szCs w:val="24"/>
              </w:rPr>
              <w:t>Diluent Volume (</w:t>
            </w:r>
            <w:r w:rsidRPr="00A215A7">
              <w:rPr>
                <w:rFonts w:ascii="Times-Roman" w:hAnsi="Times-Roman"/>
                <w:snapToGrid w:val="0"/>
                <w:sz w:val="24"/>
              </w:rPr>
              <w:sym w:font="Symbol" w:char="F06D"/>
            </w:r>
            <w:r w:rsidRPr="00A215A7">
              <w:rPr>
                <w:rFonts w:ascii="Times-Roman" w:hAnsi="Times-Roman"/>
                <w:snapToGrid w:val="0"/>
                <w:sz w:val="24"/>
              </w:rPr>
              <w:t>l)</w:t>
            </w:r>
          </w:p>
        </w:tc>
      </w:tr>
      <w:tr w:rsidR="00756FF9" w:rsidRPr="00A215A7" w14:paraId="562B7211" w14:textId="77777777" w:rsidTr="00A215A7">
        <w:trPr>
          <w:trHeight w:val="432"/>
        </w:trPr>
        <w:tc>
          <w:tcPr>
            <w:tcW w:w="2898" w:type="dxa"/>
            <w:shd w:val="clear" w:color="auto" w:fill="auto"/>
          </w:tcPr>
          <w:p w14:paraId="70B2DA74" w14:textId="77777777" w:rsidR="00756FF9" w:rsidRPr="00A215A7" w:rsidRDefault="00756FF9" w:rsidP="00B91DF3">
            <w:pPr>
              <w:rPr>
                <w:sz w:val="24"/>
                <w:szCs w:val="24"/>
              </w:rPr>
            </w:pPr>
          </w:p>
        </w:tc>
        <w:tc>
          <w:tcPr>
            <w:tcW w:w="2970" w:type="dxa"/>
            <w:shd w:val="clear" w:color="auto" w:fill="auto"/>
          </w:tcPr>
          <w:p w14:paraId="18738B0E" w14:textId="77777777" w:rsidR="00756FF9" w:rsidRPr="00A215A7" w:rsidRDefault="00756FF9" w:rsidP="00B91DF3">
            <w:pPr>
              <w:rPr>
                <w:sz w:val="24"/>
                <w:szCs w:val="24"/>
              </w:rPr>
            </w:pPr>
          </w:p>
        </w:tc>
        <w:tc>
          <w:tcPr>
            <w:tcW w:w="1800" w:type="dxa"/>
            <w:shd w:val="clear" w:color="auto" w:fill="auto"/>
          </w:tcPr>
          <w:p w14:paraId="23AA55C1" w14:textId="77777777" w:rsidR="00756FF9" w:rsidRPr="00A215A7" w:rsidRDefault="00756FF9" w:rsidP="00B91DF3">
            <w:pPr>
              <w:rPr>
                <w:sz w:val="24"/>
                <w:szCs w:val="24"/>
              </w:rPr>
            </w:pPr>
          </w:p>
        </w:tc>
        <w:tc>
          <w:tcPr>
            <w:tcW w:w="2430" w:type="dxa"/>
            <w:shd w:val="clear" w:color="auto" w:fill="auto"/>
          </w:tcPr>
          <w:p w14:paraId="58A89365" w14:textId="77777777" w:rsidR="00756FF9" w:rsidRPr="00A215A7" w:rsidRDefault="00756FF9" w:rsidP="00B91DF3">
            <w:pPr>
              <w:rPr>
                <w:sz w:val="24"/>
                <w:szCs w:val="24"/>
              </w:rPr>
            </w:pPr>
          </w:p>
        </w:tc>
      </w:tr>
      <w:tr w:rsidR="00756FF9" w:rsidRPr="00A215A7" w14:paraId="0C8DC4C4" w14:textId="77777777" w:rsidTr="00A215A7">
        <w:trPr>
          <w:trHeight w:val="432"/>
        </w:trPr>
        <w:tc>
          <w:tcPr>
            <w:tcW w:w="2898" w:type="dxa"/>
            <w:shd w:val="clear" w:color="auto" w:fill="auto"/>
          </w:tcPr>
          <w:p w14:paraId="5BC3D0FD" w14:textId="77777777" w:rsidR="00756FF9" w:rsidRPr="00A215A7" w:rsidRDefault="00756FF9" w:rsidP="00B91DF3">
            <w:pPr>
              <w:rPr>
                <w:sz w:val="24"/>
                <w:szCs w:val="24"/>
              </w:rPr>
            </w:pPr>
          </w:p>
        </w:tc>
        <w:tc>
          <w:tcPr>
            <w:tcW w:w="2970" w:type="dxa"/>
            <w:shd w:val="clear" w:color="auto" w:fill="auto"/>
          </w:tcPr>
          <w:p w14:paraId="02355973" w14:textId="77777777" w:rsidR="00756FF9" w:rsidRPr="00A215A7" w:rsidRDefault="00756FF9" w:rsidP="00B91DF3">
            <w:pPr>
              <w:rPr>
                <w:sz w:val="24"/>
                <w:szCs w:val="24"/>
              </w:rPr>
            </w:pPr>
          </w:p>
        </w:tc>
        <w:tc>
          <w:tcPr>
            <w:tcW w:w="1800" w:type="dxa"/>
            <w:shd w:val="clear" w:color="auto" w:fill="auto"/>
          </w:tcPr>
          <w:p w14:paraId="53B53498" w14:textId="77777777" w:rsidR="00756FF9" w:rsidRPr="00A215A7" w:rsidRDefault="00756FF9" w:rsidP="00B91DF3">
            <w:pPr>
              <w:rPr>
                <w:sz w:val="24"/>
                <w:szCs w:val="24"/>
              </w:rPr>
            </w:pPr>
          </w:p>
        </w:tc>
        <w:tc>
          <w:tcPr>
            <w:tcW w:w="2430" w:type="dxa"/>
            <w:shd w:val="clear" w:color="auto" w:fill="auto"/>
          </w:tcPr>
          <w:p w14:paraId="69AF7E50" w14:textId="77777777" w:rsidR="00756FF9" w:rsidRPr="00A215A7" w:rsidRDefault="00756FF9" w:rsidP="00B91DF3">
            <w:pPr>
              <w:rPr>
                <w:sz w:val="24"/>
                <w:szCs w:val="24"/>
              </w:rPr>
            </w:pPr>
          </w:p>
        </w:tc>
      </w:tr>
      <w:tr w:rsidR="00756FF9" w:rsidRPr="00A215A7" w14:paraId="3C34E516" w14:textId="77777777" w:rsidTr="00A215A7">
        <w:trPr>
          <w:trHeight w:val="432"/>
        </w:trPr>
        <w:tc>
          <w:tcPr>
            <w:tcW w:w="2898" w:type="dxa"/>
            <w:shd w:val="clear" w:color="auto" w:fill="auto"/>
          </w:tcPr>
          <w:p w14:paraId="35C256CA" w14:textId="77777777" w:rsidR="00756FF9" w:rsidRPr="00A215A7" w:rsidRDefault="00756FF9" w:rsidP="00B91DF3">
            <w:pPr>
              <w:rPr>
                <w:sz w:val="24"/>
                <w:szCs w:val="24"/>
              </w:rPr>
            </w:pPr>
          </w:p>
        </w:tc>
        <w:tc>
          <w:tcPr>
            <w:tcW w:w="2970" w:type="dxa"/>
            <w:shd w:val="clear" w:color="auto" w:fill="auto"/>
          </w:tcPr>
          <w:p w14:paraId="7B885713" w14:textId="77777777" w:rsidR="00756FF9" w:rsidRPr="00A215A7" w:rsidRDefault="00756FF9" w:rsidP="00B91DF3">
            <w:pPr>
              <w:rPr>
                <w:sz w:val="24"/>
                <w:szCs w:val="24"/>
              </w:rPr>
            </w:pPr>
          </w:p>
        </w:tc>
        <w:tc>
          <w:tcPr>
            <w:tcW w:w="1800" w:type="dxa"/>
            <w:shd w:val="clear" w:color="auto" w:fill="auto"/>
          </w:tcPr>
          <w:p w14:paraId="38816FFC" w14:textId="77777777" w:rsidR="00756FF9" w:rsidRPr="00A215A7" w:rsidRDefault="00756FF9" w:rsidP="00B91DF3">
            <w:pPr>
              <w:rPr>
                <w:sz w:val="24"/>
                <w:szCs w:val="24"/>
              </w:rPr>
            </w:pPr>
          </w:p>
        </w:tc>
        <w:tc>
          <w:tcPr>
            <w:tcW w:w="2430" w:type="dxa"/>
            <w:shd w:val="clear" w:color="auto" w:fill="auto"/>
          </w:tcPr>
          <w:p w14:paraId="58B1E898" w14:textId="77777777" w:rsidR="00756FF9" w:rsidRPr="00A215A7" w:rsidRDefault="00756FF9" w:rsidP="00B91DF3">
            <w:pPr>
              <w:rPr>
                <w:sz w:val="24"/>
                <w:szCs w:val="24"/>
              </w:rPr>
            </w:pPr>
          </w:p>
        </w:tc>
      </w:tr>
    </w:tbl>
    <w:p w14:paraId="54455CF9" w14:textId="77777777" w:rsidR="00422590" w:rsidRDefault="00422590" w:rsidP="00756FF9">
      <w:pPr>
        <w:rPr>
          <w:sz w:val="24"/>
          <w:szCs w:val="24"/>
        </w:rPr>
      </w:pPr>
    </w:p>
    <w:p w14:paraId="040CB073" w14:textId="77777777" w:rsidR="007E1A22" w:rsidRPr="007E1A22" w:rsidRDefault="007E1A22" w:rsidP="00756FF9">
      <w:pPr>
        <w:rPr>
          <w:b/>
          <w:sz w:val="24"/>
          <w:szCs w:val="24"/>
        </w:rPr>
      </w:pPr>
      <w:r w:rsidRPr="007E1A22">
        <w:rPr>
          <w:b/>
          <w:sz w:val="24"/>
          <w:szCs w:val="24"/>
        </w:rPr>
        <w:t>Do You Understand?</w:t>
      </w:r>
    </w:p>
    <w:p w14:paraId="75D9E625" w14:textId="77777777" w:rsidR="007E1A22" w:rsidRPr="008110B3" w:rsidRDefault="007E1A22" w:rsidP="00756FF9">
      <w:pPr>
        <w:rPr>
          <w:sz w:val="24"/>
          <w:szCs w:val="24"/>
        </w:rPr>
      </w:pPr>
      <w:r>
        <w:rPr>
          <w:sz w:val="24"/>
          <w:szCs w:val="24"/>
        </w:rPr>
        <w:lastRenderedPageBreak/>
        <w:t>1.</w:t>
      </w:r>
      <w:r>
        <w:rPr>
          <w:sz w:val="24"/>
          <w:szCs w:val="24"/>
        </w:rPr>
        <w:tab/>
        <w:t xml:space="preserve">Why do some samples </w:t>
      </w:r>
      <w:r w:rsidR="00694F15">
        <w:rPr>
          <w:sz w:val="24"/>
          <w:szCs w:val="24"/>
        </w:rPr>
        <w:t>require dilution</w:t>
      </w:r>
      <w:r>
        <w:rPr>
          <w:sz w:val="24"/>
          <w:szCs w:val="24"/>
        </w:rPr>
        <w:t xml:space="preserve"> before they can be analyzed?</w:t>
      </w:r>
    </w:p>
    <w:sectPr w:rsidR="007E1A22" w:rsidRPr="008110B3">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8B"/>
    <w:rsid w:val="00026B57"/>
    <w:rsid w:val="000C52F6"/>
    <w:rsid w:val="00106AF0"/>
    <w:rsid w:val="00112A43"/>
    <w:rsid w:val="001152BA"/>
    <w:rsid w:val="00157B7B"/>
    <w:rsid w:val="003C3376"/>
    <w:rsid w:val="003D7073"/>
    <w:rsid w:val="00422590"/>
    <w:rsid w:val="004648AA"/>
    <w:rsid w:val="00474DFF"/>
    <w:rsid w:val="00575EF7"/>
    <w:rsid w:val="005B0DB5"/>
    <w:rsid w:val="00694F15"/>
    <w:rsid w:val="00727A32"/>
    <w:rsid w:val="0073347C"/>
    <w:rsid w:val="0074716F"/>
    <w:rsid w:val="00756FF9"/>
    <w:rsid w:val="007E1A22"/>
    <w:rsid w:val="008110B3"/>
    <w:rsid w:val="00893D06"/>
    <w:rsid w:val="00935F4E"/>
    <w:rsid w:val="009B70FB"/>
    <w:rsid w:val="009D2EFE"/>
    <w:rsid w:val="00A215A7"/>
    <w:rsid w:val="00A753E4"/>
    <w:rsid w:val="00B34C27"/>
    <w:rsid w:val="00B91DF3"/>
    <w:rsid w:val="00BF066F"/>
    <w:rsid w:val="00C67995"/>
    <w:rsid w:val="00CA488B"/>
    <w:rsid w:val="00CE2419"/>
    <w:rsid w:val="00D27B8B"/>
    <w:rsid w:val="00D7050A"/>
    <w:rsid w:val="00DB467D"/>
    <w:rsid w:val="00E22C9E"/>
    <w:rsid w:val="00E60564"/>
    <w:rsid w:val="00E9384D"/>
    <w:rsid w:val="00F711BE"/>
    <w:rsid w:val="00F85C9B"/>
    <w:rsid w:val="00FD0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0F37E"/>
  <w15:chartTrackingRefBased/>
  <w15:docId w15:val="{E1CE4AA1-5616-E645-980D-6433BDF2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table" w:styleId="TableGrid">
    <w:name w:val="Table Grid"/>
    <w:basedOn w:val="TableNormal"/>
    <w:uiPriority w:val="59"/>
    <w:rsid w:val="00756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2012-02-28T19:14:00Z</cp:lastPrinted>
  <dcterms:created xsi:type="dcterms:W3CDTF">2020-12-15T16:43:00Z</dcterms:created>
  <dcterms:modified xsi:type="dcterms:W3CDTF">2020-12-15T16:43:00Z</dcterms:modified>
</cp:coreProperties>
</file>